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B4E40D" w14:textId="77777777" w:rsidR="00A66AF6" w:rsidRPr="00062A84" w:rsidRDefault="00000000">
      <w:pPr>
        <w:pStyle w:val="aa"/>
        <w:jc w:val="center"/>
        <w:rPr>
          <w:lang w:val="ru-RU"/>
        </w:rPr>
      </w:pPr>
      <w:r w:rsidRPr="00062A84">
        <w:rPr>
          <w:lang w:val="ru-RU"/>
        </w:rPr>
        <w:t>ПУБЛИЧНАЯ ОФЕРТА</w:t>
      </w:r>
    </w:p>
    <w:p w14:paraId="5C9DB2FE" w14:textId="77777777" w:rsidR="00A66AF6" w:rsidRPr="00062A84" w:rsidRDefault="00000000">
      <w:pPr>
        <w:jc w:val="center"/>
        <w:rPr>
          <w:lang w:val="ru-RU"/>
        </w:rPr>
      </w:pPr>
      <w:r w:rsidRPr="00062A84">
        <w:rPr>
          <w:i/>
          <w:lang w:val="ru-RU"/>
        </w:rPr>
        <w:t>об оказании услуг по авторской программе «Системное управление проектами в эпоху ИИ»</w:t>
      </w:r>
    </w:p>
    <w:p w14:paraId="28E8A62C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1. Общие положения</w:t>
      </w:r>
    </w:p>
    <w:p w14:paraId="003BAF0B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1.1. Настоящая Публичная оферта является предложением Индивидуального предпринимателя Зверева Ивана Александровича (далее — Исполнитель) заключить договор возмездного оказания услуг на изложенных ниже условиях.</w:t>
      </w:r>
    </w:p>
    <w:p w14:paraId="0CB6F04C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1.2. Оферта предназначена прежде всего для физических лиц. С юридическими лицами и индивидуальными предпринимателями Исполнитель вправе заключать отдельные письменные договоры; при наличии такого договора его условия имеют приоритет.</w:t>
      </w:r>
    </w:p>
    <w:p w14:paraId="612D4908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1.3. Содержание выбранного варианта участия, формат, объём, расписание, стоимость, срок доступа и иные параметры определяются настоящей Офертой и сведениями на странице </w:t>
      </w:r>
      <w:r>
        <w:t>https</w:t>
      </w:r>
      <w:r w:rsidRPr="00062A84">
        <w:rPr>
          <w:lang w:val="ru-RU"/>
        </w:rPr>
        <w:t>://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  <w:r w:rsidRPr="00062A84">
        <w:rPr>
          <w:lang w:val="ru-RU"/>
        </w:rPr>
        <w:t>/</w:t>
      </w:r>
      <w:r>
        <w:t>course</w:t>
      </w:r>
      <w:r w:rsidRPr="00062A84">
        <w:rPr>
          <w:lang w:val="ru-RU"/>
        </w:rPr>
        <w:t>, действовавшими в момент оплаты.</w:t>
      </w:r>
    </w:p>
    <w:p w14:paraId="2157B3A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1.4. Акцептом Оферты является полная либо предусмотренная на Сайте частичная оплата выбранного варианта участия. С момента акцепта Договор считается заключённым.</w:t>
      </w:r>
    </w:p>
    <w:p w14:paraId="3C94E77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1.5. До оплаты Заказчику предоставляется возможность ознакомиться с Офертой, условиями оплаты и возврата и документами об обработке персональных данных.</w:t>
      </w:r>
    </w:p>
    <w:p w14:paraId="37807E1F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2. Термины и модель программы</w:t>
      </w:r>
    </w:p>
    <w:p w14:paraId="57734673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2.1. Программа — авторская практико-ориентированная программа Исполнителя по системному управлению проектами и применению искусственного интеллекта в проектной и продуктовой деятельности.</w:t>
      </w:r>
    </w:p>
    <w:p w14:paraId="7C6285C9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2.2. Заказчик — лицо, акцептовавшее Оферту. Участник — лицо, непосредственно участвующее в Программе.</w:t>
      </w:r>
    </w:p>
    <w:p w14:paraId="6AB3725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2.3. Программа может включать онлайн-занятия, практические задания, работу над собственным проектом, малые группы/тройки поддержки, тестирование, разборы, материалы, видеозаписи занятий, экспертные встречи, клубные активности и итоговую защиту — в объёме выбранного варианта участия.</w:t>
      </w:r>
    </w:p>
    <w:p w14:paraId="013588D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2.4. Исполнитель является автором и основным ведущим Программы. Для отдельных мероприятий Исполнитель вправе приглашать экспертов и специалистов-практиков. Если участие конкретного эксперта не обозначено на Сайте как гарантированное условие тарифа, его замена или отсутствие само по себе не является недостатком услуги.</w:t>
      </w:r>
    </w:p>
    <w:p w14:paraId="7DCF336F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2.5. По итогам Программы может выдаваться авторский сертификат об участии/прохождении программы. Он не является документом об образовании или квалификации государственного либо установленного образца, если прямо не указано иное.</w:t>
      </w:r>
    </w:p>
    <w:p w14:paraId="10F52449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lastRenderedPageBreak/>
        <w:t>3. Предмет договора</w:t>
      </w:r>
    </w:p>
    <w:p w14:paraId="277DC63C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3.1. Исполнитель обязуется предоставить услуги по участию в выбранном варианте Программы, а Заказчик обязуется их оплатить.</w:t>
      </w:r>
    </w:p>
    <w:p w14:paraId="1F2AAABD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3.2. Программа носит практико-ориентированный авторский характер. Исполнитель не гарантирует конкретный финансовый, карьерный, коммерческий или проектный результат.</w:t>
      </w:r>
    </w:p>
    <w:p w14:paraId="42E4DE5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3.3. Актуальные варианты участия, программа, расписание, объём и стоимость публикуются на Сайте. Изменение условий для будущих продаж не изменяет условия уже оплаченной покупки без согласия Заказчика, кроме случаев, предусмотренных законом.</w:t>
      </w:r>
    </w:p>
    <w:p w14:paraId="6131921B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4. Порядок оказания услуг</w:t>
      </w:r>
    </w:p>
    <w:p w14:paraId="45BEF6F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4.1. После оплаты Исполнитель направляет информацию, необходимую для участия.</w:t>
      </w:r>
    </w:p>
    <w:p w14:paraId="4A16384D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4.2. Занятия проводятся по опубликованному или сообщённому Участникам расписанию. Исполнитель вправе разумно корректировать расписание с предварительным уведомлением.</w:t>
      </w:r>
    </w:p>
    <w:p w14:paraId="517ACD7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4.3. Если занятие по инициативе Исполнителя не может состояться, Исполнитель вправе перенести его, предоставить равноценную замену либо вернуть стоимость неоказанной части, если оказание стало невозможным.</w:t>
      </w:r>
    </w:p>
    <w:p w14:paraId="6F2A4DB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4.4. Доступ к видеозаписям и материалам предоставляется на срок, указанный на Сайте/тарифе на момент покупки.</w:t>
      </w:r>
    </w:p>
    <w:p w14:paraId="44F43162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4.5. Проведённое занятие считается оказанным в соответствующей части после его проведения и предоставления предусмотренного тарифом доступа к материалам/записи. Неучастие Участника в прямом эфире само по себе не означает, что услуга не оказана, если предусмотренный доступ был предоставлен.</w:t>
      </w:r>
    </w:p>
    <w:p w14:paraId="67175697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5. Стоимость и оплата</w:t>
      </w:r>
    </w:p>
    <w:p w14:paraId="0561BE78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5.1. Стоимость определяется выбранным вариантом участия и ценой на Сайте в момент оформления заказа.</w:t>
      </w:r>
    </w:p>
    <w:p w14:paraId="11D4AC62" w14:textId="19399D84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5.2. Оплата производится безналично через </w:t>
      </w:r>
      <w:r w:rsidR="00062A84">
        <w:rPr>
          <w:lang w:val="ru-RU"/>
        </w:rPr>
        <w:t>платёжный сервис</w:t>
      </w:r>
      <w:r w:rsidRPr="00062A84">
        <w:rPr>
          <w:lang w:val="ru-RU"/>
        </w:rPr>
        <w:t xml:space="preserve"> и доступные в платёжном сервисе способы либо иным согласованным способом.</w:t>
      </w:r>
    </w:p>
    <w:p w14:paraId="26E5D437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5.3. Реквизиты банковской карты Исполнитель не получает и не хранит, если платёж проводится на стороне платёжного сервиса.</w:t>
      </w:r>
    </w:p>
    <w:p w14:paraId="5A0B06B0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5.4. Обязанность по оплате считается исполненной после подтверждения успешного платежа.</w:t>
      </w:r>
    </w:p>
    <w:p w14:paraId="740C7D6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5.5. Кассовый чек формируется в случаях и порядке, предусмотренных законодательством Российской Федерации.</w:t>
      </w:r>
    </w:p>
    <w:p w14:paraId="1E34C998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6. Отказ от договора и возврат</w:t>
      </w:r>
    </w:p>
    <w:p w14:paraId="6A267D98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6.1. Заказчик-потребитель вправе отказаться от Договора в любое время в порядке, предусмотренном законодательством Российской Федерации.</w:t>
      </w:r>
    </w:p>
    <w:p w14:paraId="61AD24F5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lastRenderedPageBreak/>
        <w:t xml:space="preserve">6.2. Заявление направляется на </w:t>
      </w:r>
      <w:r>
        <w:t>info</w:t>
      </w:r>
      <w:r w:rsidRPr="00062A84">
        <w:rPr>
          <w:lang w:val="ru-RU"/>
        </w:rPr>
        <w:t>@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  <w:r w:rsidRPr="00062A84">
        <w:rPr>
          <w:lang w:val="ru-RU"/>
        </w:rPr>
        <w:t xml:space="preserve"> с указанием ФИО, контакта, даты и суммы платежа и выбранного варианта Программы.</w:t>
      </w:r>
    </w:p>
    <w:p w14:paraId="4A6FA4B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6.3. При расчёте возврата учитываются стоимость фактически оказанной к моменту получения заявления части услуг и фактически понесённые Исполнителем расходы, непосредственно связанные с исполнением конкретного Договора, если они имеются и могут быть подтверждены.</w:t>
      </w:r>
    </w:p>
    <w:p w14:paraId="380E046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6.4. Стоимость оказанной части определяется по стоимости этапов/модулей, доведённой до Заказчика до оплаты. Если отдельная стоимость этапов заранее не определена, расчёт производится разумно и соразмерно фактически оказанному объёму услуг.</w:t>
      </w:r>
    </w:p>
    <w:p w14:paraId="0CCB9EB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6.5. Предоставление технического доступа ко всей платформе само по себе не означает автоматического оказания всей Программы и не является основанием для автоматического удержания 100% цены.</w:t>
      </w:r>
    </w:p>
    <w:p w14:paraId="7A939369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6.6. Оферта не ограничивает права потребителя, которые не могут быть ограничены договором.</w:t>
      </w:r>
    </w:p>
    <w:p w14:paraId="0A8B1C4F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7. Права и обязанности сторон</w:t>
      </w:r>
    </w:p>
    <w:p w14:paraId="15C9AB3D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7.1. Исполнитель обязуется добросовестно оказать услуги и предоставить предусмотренные выбранным вариантом материалы и доступы.</w:t>
      </w:r>
    </w:p>
    <w:p w14:paraId="74BB00E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7.2. Исполнитель вправе корректировать последовательность тем, примеры и конкретные </w:t>
      </w:r>
      <w:r>
        <w:t>AI</w:t>
      </w:r>
      <w:r w:rsidRPr="00062A84">
        <w:rPr>
          <w:lang w:val="ru-RU"/>
        </w:rPr>
        <w:t>-инструменты, если это не уменьшает заявленный объём Программы.</w:t>
      </w:r>
    </w:p>
    <w:p w14:paraId="451E6B2B" w14:textId="003C52D2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7.3. Участник обязан предоставить достоверные контакты, обеспечить устройство </w:t>
      </w:r>
      <w:r w:rsidR="00062A84">
        <w:rPr>
          <w:lang w:val="ru-RU"/>
        </w:rPr>
        <w:t>с доступом в</w:t>
      </w:r>
      <w:r w:rsidRPr="00062A84">
        <w:rPr>
          <w:lang w:val="ru-RU"/>
        </w:rPr>
        <w:t xml:space="preserve"> Интернет, соблюдать правила коммуникации.</w:t>
      </w:r>
    </w:p>
    <w:p w14:paraId="3B0234F3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7.4. При работе со сторонними </w:t>
      </w:r>
      <w:r>
        <w:t>AI</w:t>
      </w:r>
      <w:r w:rsidRPr="00062A84">
        <w:rPr>
          <w:lang w:val="ru-RU"/>
        </w:rPr>
        <w:t>-сервисами Участник самостоятельно соблюдает их условия и не должен загружать конфиденциальные сведения, коммерческую тайну или персональные данные третьих лиц без законного основания.</w:t>
      </w:r>
    </w:p>
    <w:p w14:paraId="5EB6306F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8. Интеллектуальная собственность</w:t>
      </w:r>
    </w:p>
    <w:p w14:paraId="0E6CEA38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8.1. Презентации, тексты, шаблоны, записи, задания, схемы и иные авторские материалы предоставляются только для личного использования Участником.</w:t>
      </w:r>
    </w:p>
    <w:p w14:paraId="03621C4C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8.2. Разрешается применять полученные знания, методы и шаблоны в собственной профессиональной деятельности и проектах, если не воспроизводится и не распространяется сам учебный продукт Исполнителя.</w:t>
      </w:r>
    </w:p>
    <w:p w14:paraId="65E43AB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8.3. Без письменного согласия запрещаются передача доступа третьим лицам, публикация записей, массовое копирование, перепродажа и размещение материалов в открытом доступе.</w:t>
      </w:r>
    </w:p>
    <w:p w14:paraId="7FAC8325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9. Персональные данные и сообщения</w:t>
      </w:r>
    </w:p>
    <w:p w14:paraId="18302365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9.1. Персональные данные обрабатываются в соответствии с Политикой обработки персональных данных на Сайте.</w:t>
      </w:r>
    </w:p>
    <w:p w14:paraId="09CAA466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9.2. Согласие на обработку персональных данных оформляется отдельно от акцепта Оферты.</w:t>
      </w:r>
    </w:p>
    <w:p w14:paraId="3E119434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lastRenderedPageBreak/>
        <w:t>9.3. Сервисные сообщения об оплате, расписании, ссылках, изменениях и доступах необходимы для исполнения Договора. Рекламные сообщения направляются при наличии требуемого законом основания.</w:t>
      </w:r>
    </w:p>
    <w:p w14:paraId="436F5CBE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10. Ответственность и споры</w:t>
      </w:r>
    </w:p>
    <w:p w14:paraId="2245B44D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10.1. Стороны несут ответственность по законодательству Российской Федерации.</w:t>
      </w:r>
    </w:p>
    <w:p w14:paraId="6722A83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10.2. Исполнитель не отвечает за невозможность участия из-за оборудования, Интернета или ограничений сторонних сервисов на стороне Участника, если со своей стороны предоставил работоспособный способ доступа.</w:t>
      </w:r>
    </w:p>
    <w:p w14:paraId="379B3ED0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10.3. Стороны освобождаются от ответственности за неисполнение вследствие чрезвычайных и непредотвратимых обстоятельств.</w:t>
      </w:r>
    </w:p>
    <w:p w14:paraId="59C57153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10.4. Обращения и претензии направляются на </w:t>
      </w:r>
      <w:r>
        <w:t>info</w:t>
      </w:r>
      <w:r w:rsidRPr="00062A84">
        <w:rPr>
          <w:lang w:val="ru-RU"/>
        </w:rPr>
        <w:t>@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  <w:r w:rsidRPr="00062A84">
        <w:rPr>
          <w:lang w:val="ru-RU"/>
        </w:rPr>
        <w:t>. Права потребителя на обращение в суд и предусмотренный законом выбор подсудности сохраняются.</w:t>
      </w:r>
    </w:p>
    <w:p w14:paraId="06996D19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10.5. Для уже оплаченной покупки применяется редакция Оферты, действовавшая в момент акцепта, если иное не согласовано сторонами или не установлено законом.</w:t>
      </w:r>
    </w:p>
    <w:p w14:paraId="46FB19CB" w14:textId="77777777" w:rsidR="00A66AF6" w:rsidRPr="00062A84" w:rsidRDefault="00000000">
      <w:pPr>
        <w:pStyle w:val="1"/>
        <w:rPr>
          <w:lang w:val="ru-RU"/>
        </w:rPr>
      </w:pPr>
      <w:r w:rsidRPr="00062A84">
        <w:rPr>
          <w:lang w:val="ru-RU"/>
        </w:rPr>
        <w:t>Реквизиты</w:t>
      </w:r>
    </w:p>
    <w:p w14:paraId="2A19660D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Индивидуальный предприниматель Зверев Иван Александрович</w:t>
      </w:r>
    </w:p>
    <w:p w14:paraId="2B6CCA61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ИНН 352810248130</w:t>
      </w:r>
    </w:p>
    <w:p w14:paraId="079CB3EC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ОГРНИП 324784700290376</w:t>
      </w:r>
    </w:p>
    <w:p w14:paraId="21AF1F8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>Адрес: г. Санкт-Петербург, ул. Планерная, д. 69, корп. 1, кв. 245</w:t>
      </w:r>
    </w:p>
    <w:p w14:paraId="565A549D" w14:textId="77777777" w:rsidR="00A66AF6" w:rsidRPr="00062A84" w:rsidRDefault="00000000">
      <w:pPr>
        <w:rPr>
          <w:lang w:val="ru-RU"/>
        </w:rPr>
      </w:pPr>
      <w:r>
        <w:t>E</w:t>
      </w:r>
      <w:r w:rsidRPr="00062A84">
        <w:rPr>
          <w:lang w:val="ru-RU"/>
        </w:rPr>
        <w:t>-</w:t>
      </w:r>
      <w:r>
        <w:t>mail</w:t>
      </w:r>
      <w:r w:rsidRPr="00062A84">
        <w:rPr>
          <w:lang w:val="ru-RU"/>
        </w:rPr>
        <w:t xml:space="preserve">: </w:t>
      </w:r>
      <w:r>
        <w:t>info</w:t>
      </w:r>
      <w:r w:rsidRPr="00062A84">
        <w:rPr>
          <w:lang w:val="ru-RU"/>
        </w:rPr>
        <w:t>@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</w:p>
    <w:p w14:paraId="626CF68E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Сайт: </w:t>
      </w:r>
      <w:r>
        <w:t>https</w:t>
      </w:r>
      <w:r w:rsidRPr="00062A84">
        <w:rPr>
          <w:lang w:val="ru-RU"/>
        </w:rPr>
        <w:t>://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</w:p>
    <w:p w14:paraId="093B9888" w14:textId="77777777" w:rsidR="00A66AF6" w:rsidRPr="00062A84" w:rsidRDefault="00000000">
      <w:pPr>
        <w:rPr>
          <w:lang w:val="ru-RU"/>
        </w:rPr>
      </w:pPr>
      <w:r w:rsidRPr="00062A84">
        <w:rPr>
          <w:lang w:val="ru-RU"/>
        </w:rPr>
        <w:t xml:space="preserve">Страница программы: </w:t>
      </w:r>
      <w:r>
        <w:t>https</w:t>
      </w:r>
      <w:r w:rsidRPr="00062A84">
        <w:rPr>
          <w:lang w:val="ru-RU"/>
        </w:rPr>
        <w:t>://</w:t>
      </w:r>
      <w:proofErr w:type="spellStart"/>
      <w:r>
        <w:t>ivanzverev</w:t>
      </w:r>
      <w:proofErr w:type="spellEnd"/>
      <w:r w:rsidRPr="00062A84">
        <w:rPr>
          <w:lang w:val="ru-RU"/>
        </w:rPr>
        <w:t>.</w:t>
      </w:r>
      <w:proofErr w:type="spellStart"/>
      <w:r>
        <w:t>ru</w:t>
      </w:r>
      <w:proofErr w:type="spellEnd"/>
      <w:r w:rsidRPr="00062A84">
        <w:rPr>
          <w:lang w:val="ru-RU"/>
        </w:rPr>
        <w:t>/</w:t>
      </w:r>
      <w:r>
        <w:t>course</w:t>
      </w:r>
    </w:p>
    <w:p w14:paraId="4E573EF2" w14:textId="77777777" w:rsidR="00A66AF6" w:rsidRDefault="00000000">
      <w:r>
        <w:t>Редакция от 26 сентября 2026 года.</w:t>
      </w:r>
    </w:p>
    <w:sectPr w:rsidR="00A66AF6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836758">
    <w:abstractNumId w:val="8"/>
  </w:num>
  <w:num w:numId="2" w16cid:durableId="1658609004">
    <w:abstractNumId w:val="6"/>
  </w:num>
  <w:num w:numId="3" w16cid:durableId="780612820">
    <w:abstractNumId w:val="5"/>
  </w:num>
  <w:num w:numId="4" w16cid:durableId="89082896">
    <w:abstractNumId w:val="4"/>
  </w:num>
  <w:num w:numId="5" w16cid:durableId="1880437272">
    <w:abstractNumId w:val="7"/>
  </w:num>
  <w:num w:numId="6" w16cid:durableId="1577090521">
    <w:abstractNumId w:val="3"/>
  </w:num>
  <w:num w:numId="7" w16cid:durableId="220024448">
    <w:abstractNumId w:val="2"/>
  </w:num>
  <w:num w:numId="8" w16cid:durableId="1761564872">
    <w:abstractNumId w:val="1"/>
  </w:num>
  <w:num w:numId="9" w16cid:durableId="7761463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A84"/>
    <w:rsid w:val="0015074B"/>
    <w:rsid w:val="0029639D"/>
    <w:rsid w:val="00326F90"/>
    <w:rsid w:val="007910D4"/>
    <w:rsid w:val="00A66A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78D96"/>
  <w14:defaultImageDpi w14:val="300"/>
  <w15:docId w15:val="{0251AB9B-8DB1-4244-94F5-C70D4182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Иван Зверев</cp:lastModifiedBy>
  <cp:revision>2</cp:revision>
  <dcterms:created xsi:type="dcterms:W3CDTF">2013-12-23T23:15:00Z</dcterms:created>
  <dcterms:modified xsi:type="dcterms:W3CDTF">2026-09-26T14:51:00Z</dcterms:modified>
  <cp:category/>
</cp:coreProperties>
</file>