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УСЛОВИЯ ОПЛАТЫ И ВОЗВРАТА</w:t>
      </w:r>
    </w:p>
    <w:p>
      <w:pPr>
        <w:jc w:val="center"/>
      </w:pPr>
      <w:r>
        <w:rPr>
          <w:i/>
        </w:rPr>
        <w:t>для размещения на сайте ivanzverev.ru</w:t>
      </w:r>
    </w:p>
    <w:p>
      <w:pPr>
        <w:pStyle w:val="Heading1"/>
      </w:pPr>
      <w:r>
        <w:t>Оплата и заключение договора</w:t>
      </w:r>
    </w:p>
    <w:p>
      <w:r>
        <w:t>До оплаты Заказчик знакомится с Публичной офертой, размещённой на сайте.</w:t>
      </w:r>
    </w:p>
    <w:p>
      <w:r>
        <w:t>Оплата выбранной программы или варианта участия означает акцепт Публичной оферты и заключение договора на условиях, действовавших на момент оплаты.</w:t>
      </w:r>
    </w:p>
    <w:p>
      <w:r>
        <w:t>Оплата производится через платёжный сервис, доступный на сайте, либо иным способом, согласованным с Исполнителем.</w:t>
      </w:r>
    </w:p>
    <w:p>
      <w:r>
        <w:t>Стоимость, состав программы, формат участия и объём предоставляемых услуг определяются выбранным Заказчиком вариантом участия и информацией, размещённой на странице программы на момент оплаты.</w:t>
      </w:r>
    </w:p>
    <w:p>
      <w:pPr>
        <w:pStyle w:val="Heading1"/>
      </w:pPr>
      <w:r>
        <w:t>Отказ от дальнейшего участия</w:t>
      </w:r>
    </w:p>
    <w:p>
      <w:r>
        <w:t>Заказчик вправе отказаться от дальнейшего исполнения договора в порядке, предусмотренном законодательством Российской Федерации.</w:t>
      </w:r>
    </w:p>
    <w:p>
      <w:r>
        <w:t>Отказ от дальнейшего участия в Программе не означает автоматического возврата полной стоимости Программы.</w:t>
      </w:r>
    </w:p>
    <w:p>
      <w:r>
        <w:t>При прекращении договора Заказчик оплачивает услуги, фактически оказанные Исполнителем к моменту получения заявления об отказе, а также фактически понесённые Исполнителем расходы, непосредственно связанные с исполнением данного договора, если такие расходы имеются.</w:t>
      </w:r>
    </w:p>
    <w:p>
      <w:r>
        <w:t>Возврату подлежит стоимость той части услуг, которая на момент прекращения договора фактически не была оказана, за вычетом фактически понесённых Исполнителем расходов в случаях, предусмотренных законодательством Российской Федерации.</w:t>
      </w:r>
    </w:p>
    <w:p>
      <w:pPr>
        <w:pStyle w:val="Heading1"/>
      </w:pPr>
      <w:r>
        <w:t>Что учитывается при определении фактически оказанной части услуг</w:t>
      </w:r>
    </w:p>
    <w:p>
      <w:r>
        <w:t>При определении объёма фактически оказанных услуг учитывается фактическое исполнение Программы к моменту получения Исполнителем заявления об отказе.</w:t>
      </w:r>
    </w:p>
    <w:p>
      <w:r>
        <w:t>В частности, могут учитываться:</w:t>
        <w:br/>
        <w:t>— проведённые занятия и практические сессии;</w:t>
        <w:br/>
        <w:t>— проведённые разборы, консультации, экспертные и групповые встречи;</w:t>
        <w:br/>
        <w:t>— проверенные задания, тестирования и предоставленная индивидуальная обратная связь;</w:t>
        <w:br/>
        <w:t>— состоявшаяся работа в рамках предусмотренных Программой практических мероприятий;</w:t>
        <w:br/>
        <w:t>— предоставленные материалы, записи и иные самостоятельные результаты оказания услуг — в той мере, в которой соответствующая услуга фактически оказана.</w:t>
      </w:r>
    </w:p>
    <w:p>
      <w:r>
        <w:t>Предоставление технического доступа к платформе или личному кабинету само по себе не означает автоматического оказания всей Программы и не является основанием для удержания полной стоимости Программы.</w:t>
      </w:r>
    </w:p>
    <w:p>
      <w:r>
        <w:t>Если конкретное занятие состоялось и Заказчику предоставлен предусмотренный выбранным вариантом участия доступ к записи и материалам, отсутствие Заказчика по причинам, не зависящим от Исполнителя, само по себе не означает, что соответствующая услуга не была оказана.</w:t>
      </w:r>
    </w:p>
    <w:p>
      <w:pPr>
        <w:pStyle w:val="Heading1"/>
      </w:pPr>
      <w:r>
        <w:t>Фактически понесённые расходы</w:t>
      </w:r>
    </w:p>
    <w:p>
      <w:r>
        <w:t>Помимо стоимости фактически оказанных услуг, при расчёте могут учитываться фактически понесённые Исполнителем расходы, непосредственно связанные с исполнением договора конкретного Заказчика, если такие расходы возникли до получения заявления об отказе и могут быть подтверждены.</w:t>
      </w:r>
    </w:p>
    <w:p>
      <w:r>
        <w:t>Сам по себе факт оплаты Исполнителем общих расходов на ведение деятельности не означает автоматически, что соответствующие суммы относятся на конкретного Заказчика.</w:t>
      </w:r>
    </w:p>
    <w:p>
      <w:pPr>
        <w:pStyle w:val="Heading1"/>
      </w:pPr>
      <w:r>
        <w:t>Порядок обращения</w:t>
      </w:r>
    </w:p>
    <w:p>
      <w:r>
        <w:t>Для отказа от дальнейшего исполнения договора Заказчик направляет заявление на info@ivanzverev.ru.</w:t>
      </w:r>
    </w:p>
    <w:p>
      <w:r>
        <w:t>В заявлении необходимо указать:</w:t>
        <w:br/>
        <w:t>— фамилию, имя и отчество;</w:t>
        <w:br/>
        <w:t>— адрес электронной почты или номер телефона, использованный при оформлении заказа;</w:t>
        <w:br/>
        <w:t>— наименование приобретённой программы или варианта участия;</w:t>
        <w:br/>
        <w:t>— дату и сумму оплаты;</w:t>
        <w:br/>
        <w:t>— сведения, позволяющие идентифицировать платёж.</w:t>
      </w:r>
    </w:p>
    <w:p>
      <w:r>
        <w:t>Исполнитель вправе запросить дополнительные сведения исключительно в объёме, необходимом для идентификации Заказчика, платежа и осуществления возврата.</w:t>
      </w:r>
    </w:p>
    <w:p>
      <w:r>
        <w:t>Датой отказа считается дата получения Исполнителем заявления Заказчика, позволяющего идентифицировать договор и волеизъявление Заказчика на прекращение дальнейшего исполнения.</w:t>
      </w:r>
    </w:p>
    <w:p>
      <w:r>
        <w:t>После получения заявления Исполнитель определяет объём фактически оказанных услуг и фактически понесённых расходов и рассчитывает сумму, подлежащую возврату.</w:t>
      </w:r>
    </w:p>
    <w:p>
      <w:r>
        <w:t>Возврат производится способом, допустимым для соответствующего платежа, в порядке и сроки, установленные применимым законодательством Российской Федерации.</w:t>
      </w:r>
    </w:p>
    <w:p>
      <w:pPr>
        <w:pStyle w:val="Heading1"/>
      </w:pPr>
      <w:r>
        <w:t>Неучастие Заказчика</w:t>
      </w:r>
    </w:p>
    <w:p>
      <w:r>
        <w:t>Если Исполнитель обеспечил возможность получения услуги в согласованные дату и время, но Заказчик не принял участие в занятии по причинам, не зависящим от Исполнителя, это обстоятельство учитывается с учётом характера соответствующей услуги, условий выбранного варианта участия и требований законодательства Российской Федерации.</w:t>
      </w:r>
    </w:p>
    <w:p>
      <w:r>
        <w:t>Если выбранным вариантом участия предусмотрена видеозапись и после проведённого занятия Заказчику предоставлен доступ к ней и соответствующим материалам, Заказчик сохраняет возможность получить содержание такого занятия в предусмотренном Программой формате.</w:t>
      </w:r>
    </w:p>
    <w:p>
      <w:r>
        <w:t>Само по себе отсутствие Заказчика на занятии не является основанием для возврата стоимости уже фактически оказанной услуги.</w:t>
      </w:r>
    </w:p>
    <w:p>
      <w:pPr>
        <w:pStyle w:val="Heading1"/>
      </w:pPr>
      <w:r>
        <w:t>Перенос или отмена со стороны Исполнителя</w:t>
      </w:r>
    </w:p>
    <w:p>
      <w:r>
        <w:t>Исполнитель вправе изменить дату или время отдельного занятия, предварительно уведомив участников и обеспечив его проведение в другую дату либо предоставив равноценную замену.</w:t>
      </w:r>
    </w:p>
    <w:p>
      <w:r>
        <w:t>Если соответствующая часть Программы по инициативе Исполнителя не была оказана и её перенос или равноценная замена невозможны, Заказчику возвращается стоимость неоказанной части услуг.</w:t>
      </w:r>
    </w:p>
    <w:p>
      <w:pPr>
        <w:pStyle w:val="Heading1"/>
      </w:pPr>
      <w:r>
        <w:t>Ненадлежащее качество услуги</w:t>
      </w:r>
    </w:p>
    <w:p>
      <w:r>
        <w:t>Настоящие условия отказа от дальнейшего участия не ограничивают права Заказчика в случае обнаружения недостатков оказанной услуги.</w:t>
      </w:r>
    </w:p>
    <w:p>
      <w:r>
        <w:t>Требования, связанные с недостатками услуг, рассматриваются отдельно в соответствии с законодательством Российской Федерации о защите прав потребителей.</w:t>
      </w:r>
    </w:p>
    <w:p>
      <w:pPr>
        <w:pStyle w:val="Heading1"/>
      </w:pPr>
      <w:r>
        <w:t>Заключительные положения</w:t>
      </w:r>
    </w:p>
    <w:p>
      <w:r>
        <w:t>Полные условия заключения и исполнения договора содержатся в Публичной оферте, размещённой на сайте ivanzverev.ru.</w:t>
      </w:r>
    </w:p>
    <w:p>
      <w:r>
        <w:t>Настоящие Условия не ограничивают права потребителя, предоставленные ему законодательством Российской Федерации.</w:t>
      </w:r>
    </w:p>
    <w:p>
      <w:pPr>
        <w:pStyle w:val="Heading1"/>
      </w:pPr>
      <w:r>
        <w:t>Реквизиты</w:t>
      </w:r>
    </w:p>
    <w:p>
      <w:r>
        <w:t>ИП Зверев Иван Александрович</w:t>
      </w:r>
    </w:p>
    <w:p>
      <w:r>
        <w:t>ИНН 352810248130</w:t>
        <w:br/>
        <w:t>ОГРНИП 324784700290376</w:t>
      </w:r>
    </w:p>
    <w:p>
      <w:r>
        <w:t>Адрес: г. Санкт-Петербург, ул. Планерная, д. 69, корп. 1, кв. 245</w:t>
      </w:r>
    </w:p>
    <w:p>
      <w:r>
        <w:t>E-mail: info@ivanzverev.ru</w:t>
        <w:br/>
        <w:t>Сайт: ivanzverev.ru</w:t>
      </w:r>
    </w:p>
    <w:p>
      <w:r>
        <w:t>Редакция от 26 сентября 2026 года.</w:t>
      </w:r>
    </w:p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